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EA" w:rsidRDefault="00155DEA" w:rsidP="00D50665">
      <w:pPr>
        <w:spacing w:after="0"/>
        <w:jc w:val="right"/>
        <w:rPr>
          <w:rFonts w:ascii="Times New Roman" w:hAnsi="Times New Roman" w:cs="Times New Roman"/>
          <w:b/>
          <w:sz w:val="28"/>
          <w:szCs w:val="44"/>
        </w:rPr>
      </w:pPr>
    </w:p>
    <w:p w:rsidR="00155DEA" w:rsidRPr="00155DEA" w:rsidRDefault="00155DEA" w:rsidP="00155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6470" cy="8968740"/>
            <wp:effectExtent l="19050" t="0" r="0" b="0"/>
            <wp:docPr id="8" name="Рисунок 8" descr="C:\Users\USER\Downloads\календ план ВР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календ план ВР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29" t="519" r="-4" b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70" cy="896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DEA" w:rsidRDefault="00155DEA" w:rsidP="00155DEA">
      <w:pPr>
        <w:spacing w:after="0"/>
        <w:rPr>
          <w:rFonts w:ascii="Times New Roman" w:hAnsi="Times New Roman" w:cs="Times New Roman"/>
          <w:b/>
          <w:sz w:val="28"/>
          <w:szCs w:val="4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4015"/>
        <w:gridCol w:w="1134"/>
        <w:gridCol w:w="1340"/>
        <w:gridCol w:w="2346"/>
      </w:tblGrid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4556714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Классное руководство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символами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общешкольных ключевых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делах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Работа с учителями -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предметниками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Основные школьные дела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Церемония поднятия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флага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государственный гимн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Сбор отработанных батареек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Петрова З.Е.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Комиссарова А.В.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Ильина Д.Р.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Внешкольные мероприятия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«Дню учителя»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отца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рождения РДШ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народного единства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матери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муниципальных, региональных, республиканских акциях и конкурсах.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снятию блокады в г. Ленинград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Комиссарова А.В.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Выставки рисунков,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фотографий, творческих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работ, посвященных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Уход в кабинетах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0665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Растениями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Оформление стендов,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кабинетов, рекреаций и т.д.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праздникам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учиталя-предметники</w:t>
            </w:r>
            <w:proofErr w:type="spellEnd"/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пришкольной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территории, участие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50665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посадке школьного сада.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Взаимодействие с родителями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4A7BBA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7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</w:t>
            </w:r>
            <w:proofErr w:type="spellEnd"/>
            <w:r w:rsidR="00372B4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rPr>
          <w:trHeight w:val="9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</w:p>
          <w:p w:rsidR="00D50665" w:rsidRPr="004A7BBA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общешкольного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Совета школы,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планирование их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через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Петрова З.Е.</w:t>
            </w:r>
          </w:p>
        </w:tc>
      </w:tr>
      <w:tr w:rsidR="00D50665" w:rsidRPr="00172917" w:rsidTr="004A7BBA">
        <w:trPr>
          <w:trHeight w:val="61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отдыха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Организация бесед по профилактике детского травматизма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проверки соблюдения детьми режима дня, выявления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«неблагополучных семей»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Самоуправление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Выборы в совет класса,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rPr>
          <w:trHeight w:val="32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Профилактика и безопасность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часы, инструктажи  по технике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внешнего вида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Члены отряда профилактики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еженедель</w:t>
            </w: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Махмурахманов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З.Ш.</w:t>
            </w:r>
          </w:p>
        </w:tc>
      </w:tr>
      <w:tr w:rsidR="00D50665" w:rsidRPr="00172917" w:rsidTr="004A7BBA">
        <w:trPr>
          <w:trHeight w:val="7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– День борьбы с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уду бдительным на льду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В.Т.,</w:t>
            </w:r>
          </w:p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Михайлова А.М.</w:t>
            </w:r>
          </w:p>
        </w:tc>
      </w:tr>
      <w:tr w:rsidR="00D50665" w:rsidRPr="00172917" w:rsidTr="004A7BBA">
        <w:trPr>
          <w:trHeight w:val="98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профилактике наркомании, алкоголизма и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Социальное партнёрство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Мероприятия в сельской библиотеке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Лукина В.П.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в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Лякинском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СДК ко Дню пожилых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 точкой роста МБОУ «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Петровскозаводская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плаану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Профориентация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«Россия – мои горизонты»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района, фирмы, организации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встречи с профессионалами,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представителями,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изучение интернет ресурсов,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выбору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профессий, прохождение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проектов, созданных в сети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интернет: просмотр лекций,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тренировочных задач, участие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открытых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Участие в 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gramEnd"/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достижений обучающихся;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психолога для школьников и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их родителей по вопросам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склонностей, способностей,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дарований и иных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детей, которые могут иметь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значение в процессе выбора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ими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профессии в рамках различных</w:t>
            </w:r>
          </w:p>
          <w:p w:rsidR="00D50665" w:rsidRPr="00172917" w:rsidRDefault="00D50665" w:rsidP="004A7BB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курсов внеурочной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0665" w:rsidRPr="00172917" w:rsidTr="004A7BBA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 Детские общественные объединения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0665" w:rsidRPr="00172917" w:rsidRDefault="00D50665" w:rsidP="004A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мероприятиях Российского движения детей и молодежи «Движение первых»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мероприятиях движения </w:t>
            </w: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Такарликова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50665" w:rsidRPr="00172917" w:rsidTr="004A7BBA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мероприятиях движения  СНТ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665" w:rsidRPr="00172917" w:rsidRDefault="00D50665" w:rsidP="004A7BB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>Махмурахманова</w:t>
            </w:r>
            <w:proofErr w:type="spellEnd"/>
            <w:r w:rsidRPr="00172917">
              <w:rPr>
                <w:rFonts w:ascii="Times New Roman" w:hAnsi="Times New Roman" w:cs="Times New Roman"/>
                <w:sz w:val="24"/>
                <w:szCs w:val="24"/>
              </w:rPr>
              <w:t xml:space="preserve"> З.Ш., Классные руководители</w:t>
            </w:r>
          </w:p>
        </w:tc>
      </w:tr>
      <w:bookmarkEnd w:id="0"/>
    </w:tbl>
    <w:p w:rsidR="00D50665" w:rsidRDefault="00D50665" w:rsidP="00D50665">
      <w:pPr>
        <w:tabs>
          <w:tab w:val="left" w:pos="851"/>
        </w:tabs>
        <w:rPr>
          <w:b/>
          <w:sz w:val="24"/>
          <w:szCs w:val="24"/>
        </w:rPr>
      </w:pPr>
    </w:p>
    <w:p w:rsidR="004A7BBA" w:rsidRDefault="004A7BBA" w:rsidP="00D50665">
      <w:pPr>
        <w:pStyle w:val="a4"/>
        <w:rPr>
          <w:sz w:val="28"/>
          <w:szCs w:val="28"/>
        </w:rPr>
      </w:pPr>
    </w:p>
    <w:p w:rsidR="004A7BBA" w:rsidRPr="001C552E" w:rsidRDefault="004A7BBA" w:rsidP="00D50665">
      <w:pPr>
        <w:pStyle w:val="a4"/>
        <w:rPr>
          <w:sz w:val="28"/>
          <w:szCs w:val="28"/>
        </w:rPr>
      </w:pPr>
    </w:p>
    <w:p w:rsidR="004A7BBA" w:rsidRDefault="004A7BBA" w:rsidP="004A7BBA">
      <w:pPr>
        <w:spacing w:after="0"/>
        <w:jc w:val="right"/>
        <w:rPr>
          <w:rFonts w:ascii="Times New Roman" w:hAnsi="Times New Roman" w:cs="Times New Roman"/>
          <w:i/>
        </w:rPr>
      </w:pPr>
      <w:r w:rsidRPr="00453C92">
        <w:rPr>
          <w:rFonts w:ascii="Times New Roman" w:hAnsi="Times New Roman" w:cs="Times New Roman"/>
          <w:i/>
        </w:rPr>
        <w:t xml:space="preserve">Приложение к Перечню мероприятий, рекомендуемых к реализации </w:t>
      </w:r>
    </w:p>
    <w:p w:rsidR="004A7BBA" w:rsidRPr="00453C92" w:rsidRDefault="004A7BBA" w:rsidP="004A7BBA">
      <w:pPr>
        <w:spacing w:after="0"/>
        <w:jc w:val="right"/>
        <w:rPr>
          <w:rFonts w:ascii="Times New Roman" w:hAnsi="Times New Roman" w:cs="Times New Roman"/>
          <w:i/>
        </w:rPr>
      </w:pPr>
      <w:r w:rsidRPr="00453C92">
        <w:rPr>
          <w:rFonts w:ascii="Times New Roman" w:hAnsi="Times New Roman" w:cs="Times New Roman"/>
          <w:i/>
        </w:rPr>
        <w:t>в рамках календарного плана воспитательной работы</w:t>
      </w:r>
    </w:p>
    <w:p w:rsidR="004A7BBA" w:rsidRPr="00453C92" w:rsidRDefault="004A7BBA" w:rsidP="004A7BBA">
      <w:pPr>
        <w:spacing w:after="0"/>
        <w:jc w:val="right"/>
        <w:rPr>
          <w:rFonts w:ascii="Times New Roman" w:hAnsi="Times New Roman" w:cs="Times New Roman"/>
          <w:i/>
        </w:rPr>
      </w:pPr>
      <w:r w:rsidRPr="00453C92">
        <w:rPr>
          <w:rFonts w:ascii="Times New Roman" w:hAnsi="Times New Roman" w:cs="Times New Roman"/>
          <w:i/>
        </w:rPr>
        <w:t>на 2025/2026 учебный год</w:t>
      </w:r>
    </w:p>
    <w:p w:rsidR="004A7BBA" w:rsidRDefault="004A7BBA" w:rsidP="004A7BBA">
      <w:pPr>
        <w:spacing w:after="0"/>
      </w:pPr>
    </w:p>
    <w:p w:rsidR="004A7BBA" w:rsidRDefault="004A7BBA" w:rsidP="004A7BBA">
      <w:pPr>
        <w:jc w:val="center"/>
        <w:rPr>
          <w:rFonts w:ascii="Times New Roman" w:hAnsi="Times New Roman" w:cs="Times New Roman"/>
          <w:b/>
          <w:sz w:val="24"/>
        </w:rPr>
      </w:pPr>
      <w:r w:rsidRPr="00DE0D7C">
        <w:rPr>
          <w:rFonts w:ascii="Times New Roman" w:hAnsi="Times New Roman" w:cs="Times New Roman"/>
          <w:b/>
          <w:sz w:val="24"/>
        </w:rPr>
        <w:t xml:space="preserve">Примерный календарный план воспитательной работы </w:t>
      </w:r>
    </w:p>
    <w:p w:rsidR="004A7BBA" w:rsidRPr="00DE0D7C" w:rsidRDefault="004A7BBA" w:rsidP="004A7BBA">
      <w:pPr>
        <w:jc w:val="center"/>
        <w:rPr>
          <w:rFonts w:ascii="Times New Roman" w:hAnsi="Times New Roman" w:cs="Times New Roman"/>
          <w:b/>
          <w:sz w:val="24"/>
        </w:rPr>
      </w:pPr>
      <w:r w:rsidRPr="00DE0D7C">
        <w:rPr>
          <w:rFonts w:ascii="Times New Roman" w:hAnsi="Times New Roman" w:cs="Times New Roman"/>
          <w:b/>
          <w:sz w:val="24"/>
        </w:rPr>
        <w:t>на 2025/2026 учебный год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</w:rPr>
      </w:pPr>
      <w:r w:rsidRPr="00DE0D7C">
        <w:rPr>
          <w:rFonts w:ascii="Times New Roman" w:hAnsi="Times New Roman" w:cs="Times New Roman"/>
          <w:b/>
          <w:sz w:val="24"/>
        </w:rPr>
        <w:t>2025</w:t>
      </w:r>
      <w:r w:rsidRPr="00DE0D7C">
        <w:rPr>
          <w:rFonts w:ascii="Times New Roman" w:hAnsi="Times New Roman" w:cs="Times New Roman"/>
          <w:b/>
          <w:sz w:val="24"/>
        </w:rPr>
        <w:tab/>
        <w:t>год</w:t>
      </w:r>
      <w:r w:rsidRPr="00DE0D7C">
        <w:rPr>
          <w:rFonts w:ascii="Times New Roman" w:hAnsi="Times New Roman" w:cs="Times New Roman"/>
          <w:b/>
          <w:sz w:val="24"/>
        </w:rPr>
        <w:tab/>
        <w:t>–</w:t>
      </w:r>
      <w:r w:rsidRPr="00DE0D7C">
        <w:rPr>
          <w:rFonts w:ascii="Times New Roman" w:hAnsi="Times New Roman" w:cs="Times New Roman"/>
          <w:b/>
          <w:sz w:val="24"/>
        </w:rPr>
        <w:tab/>
        <w:t>год</w:t>
      </w:r>
      <w:r w:rsidRPr="00DE0D7C">
        <w:rPr>
          <w:rFonts w:ascii="Times New Roman" w:hAnsi="Times New Roman" w:cs="Times New Roman"/>
          <w:b/>
          <w:sz w:val="24"/>
        </w:rPr>
        <w:tab/>
        <w:t>защитника</w:t>
      </w:r>
      <w:r w:rsidRPr="00DE0D7C">
        <w:rPr>
          <w:rFonts w:ascii="Times New Roman" w:hAnsi="Times New Roman" w:cs="Times New Roman"/>
          <w:b/>
          <w:sz w:val="24"/>
        </w:rPr>
        <w:tab/>
        <w:t>Отечества;</w:t>
      </w:r>
      <w:r w:rsidRPr="00DE0D7C">
        <w:rPr>
          <w:rFonts w:ascii="Times New Roman" w:hAnsi="Times New Roman" w:cs="Times New Roman"/>
          <w:b/>
          <w:sz w:val="24"/>
        </w:rPr>
        <w:tab/>
        <w:t>80-летие</w:t>
      </w:r>
      <w:r w:rsidRPr="00DE0D7C">
        <w:rPr>
          <w:rFonts w:ascii="Times New Roman" w:hAnsi="Times New Roman" w:cs="Times New Roman"/>
          <w:b/>
          <w:sz w:val="24"/>
        </w:rPr>
        <w:tab/>
        <w:t>Победы</w:t>
      </w:r>
      <w:r w:rsidRPr="00DE0D7C">
        <w:rPr>
          <w:rFonts w:ascii="Times New Roman" w:hAnsi="Times New Roman" w:cs="Times New Roman"/>
          <w:b/>
          <w:sz w:val="24"/>
        </w:rPr>
        <w:tab/>
        <w:t>в</w:t>
      </w:r>
      <w:r w:rsidRPr="00DE0D7C">
        <w:rPr>
          <w:rFonts w:ascii="Times New Roman" w:hAnsi="Times New Roman" w:cs="Times New Roman"/>
          <w:b/>
          <w:sz w:val="24"/>
        </w:rPr>
        <w:tab/>
        <w:t>Великой Отеч</w:t>
      </w:r>
      <w:r>
        <w:rPr>
          <w:rFonts w:ascii="Times New Roman" w:hAnsi="Times New Roman" w:cs="Times New Roman"/>
          <w:b/>
          <w:sz w:val="24"/>
        </w:rPr>
        <w:t>ественной войне 1941-1945 годов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</w:rPr>
      </w:pPr>
      <w:r w:rsidRPr="00DE0D7C">
        <w:rPr>
          <w:rFonts w:ascii="Times New Roman" w:hAnsi="Times New Roman" w:cs="Times New Roman"/>
          <w:b/>
          <w:sz w:val="24"/>
        </w:rPr>
        <w:t>2026 год – 225-летия со дня рождения В.И. Даля</w:t>
      </w:r>
    </w:p>
    <w:p w:rsidR="004A7BBA" w:rsidRDefault="004A7BBA" w:rsidP="004A7BBA">
      <w:pPr>
        <w:spacing w:after="0"/>
      </w:pP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сентября: День знаний;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3 сентября: День окончания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>торой мировой войны; День солидарности в борьбе с терроризмом;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сентября: Международный день распространения грамотности;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14 сентября: Международный день памяти жертв фашизма;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сентября: День работника дошкольного образования, Всемирный день туризма;</w:t>
      </w:r>
    </w:p>
    <w:p w:rsidR="004A7BBA" w:rsidRPr="00DE0D7C" w:rsidRDefault="004A7BBA" w:rsidP="004A7B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октября: Международный день пожилых людей; Международный день музыки;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4 октября: День защиты животных;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5 октября: День Учителя;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19 октября (третье воскресенье октября): День отца;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октября (четвертый понедельник октября): Международный день школьных библиотек;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 -</w:t>
      </w:r>
      <w:r w:rsidRPr="00DE0D7C">
        <w:rPr>
          <w:rFonts w:ascii="Times New Roman" w:hAnsi="Times New Roman" w:cs="Times New Roman"/>
          <w:sz w:val="24"/>
          <w:szCs w:val="24"/>
        </w:rPr>
        <w:tab/>
        <w:t>4 ноября: День народного единства;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10 ноября: День сотрудников органов внутренних дел Российской Федерации;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30</w:t>
      </w:r>
      <w:r w:rsidRPr="00DE0D7C">
        <w:rPr>
          <w:rFonts w:ascii="Times New Roman" w:hAnsi="Times New Roman" w:cs="Times New Roman"/>
          <w:sz w:val="24"/>
          <w:szCs w:val="24"/>
        </w:rPr>
        <w:tab/>
        <w:t>ноября:</w:t>
      </w:r>
      <w:r w:rsidRPr="00DE0D7C">
        <w:rPr>
          <w:rFonts w:ascii="Times New Roman" w:hAnsi="Times New Roman" w:cs="Times New Roman"/>
          <w:sz w:val="24"/>
          <w:szCs w:val="24"/>
        </w:rPr>
        <w:tab/>
        <w:t>День</w:t>
      </w:r>
      <w:r w:rsidRPr="00DE0D7C">
        <w:rPr>
          <w:rFonts w:ascii="Times New Roman" w:hAnsi="Times New Roman" w:cs="Times New Roman"/>
          <w:sz w:val="24"/>
          <w:szCs w:val="24"/>
        </w:rPr>
        <w:tab/>
        <w:t>Государственного</w:t>
      </w:r>
      <w:r w:rsidRPr="00DE0D7C">
        <w:rPr>
          <w:rFonts w:ascii="Times New Roman" w:hAnsi="Times New Roman" w:cs="Times New Roman"/>
          <w:sz w:val="24"/>
          <w:szCs w:val="24"/>
        </w:rPr>
        <w:tab/>
        <w:t>герба</w:t>
      </w:r>
      <w:r w:rsidRPr="00DE0D7C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DE0D7C">
        <w:rPr>
          <w:rFonts w:ascii="Times New Roman" w:hAnsi="Times New Roman" w:cs="Times New Roman"/>
          <w:sz w:val="24"/>
          <w:szCs w:val="24"/>
        </w:rPr>
        <w:tab/>
        <w:t>Федерации; (последнее воскресенье ноября): День матери в России.</w:t>
      </w:r>
    </w:p>
    <w:p w:rsidR="004A7BBA" w:rsidRPr="00DE0D7C" w:rsidRDefault="004A7BBA" w:rsidP="004A7BBA">
      <w:pPr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декабря: День математика;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3 декабря: День неизвестного солдата; Международный день инвалидов;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5 декабря: Битва за Москву в период Великой Отечественной войны 1941-1945 гг.; Международный день добровольцев;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9 декабря: День Героев Отечества;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12 декабря: День Конституции Российской Федерации;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декабря: День спасателя Российской Федерации.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января: Новый год;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7 января: Рождество Христово;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25 января: День российского студенчества;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25 января (последнее воскресенье января): Международный день без Интернета;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января: День освобождения Ленинграда от фашистской блокады;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День</w:t>
      </w:r>
      <w:r w:rsidRPr="00DE0D7C">
        <w:rPr>
          <w:rFonts w:ascii="Times New Roman" w:hAnsi="Times New Roman" w:cs="Times New Roman"/>
          <w:sz w:val="24"/>
          <w:szCs w:val="24"/>
        </w:rPr>
        <w:tab/>
        <w:t>освобождения</w:t>
      </w:r>
      <w:r w:rsidRPr="00DE0D7C">
        <w:rPr>
          <w:rFonts w:ascii="Times New Roman" w:hAnsi="Times New Roman" w:cs="Times New Roman"/>
          <w:sz w:val="24"/>
          <w:szCs w:val="24"/>
        </w:rPr>
        <w:tab/>
        <w:t>Красной</w:t>
      </w:r>
      <w:r w:rsidRPr="00DE0D7C">
        <w:rPr>
          <w:rFonts w:ascii="Times New Roman" w:hAnsi="Times New Roman" w:cs="Times New Roman"/>
          <w:sz w:val="24"/>
          <w:szCs w:val="24"/>
        </w:rPr>
        <w:tab/>
        <w:t>армией</w:t>
      </w:r>
      <w:r w:rsidRPr="00DE0D7C">
        <w:rPr>
          <w:rFonts w:ascii="Times New Roman" w:hAnsi="Times New Roman" w:cs="Times New Roman"/>
          <w:sz w:val="24"/>
          <w:szCs w:val="24"/>
        </w:rPr>
        <w:tab/>
        <w:t>крупнейшего</w:t>
      </w:r>
      <w:r w:rsidRPr="00DE0D7C">
        <w:rPr>
          <w:rFonts w:ascii="Times New Roman" w:hAnsi="Times New Roman" w:cs="Times New Roman"/>
          <w:sz w:val="24"/>
          <w:szCs w:val="24"/>
        </w:rPr>
        <w:tab/>
        <w:t>«лагеря</w:t>
      </w:r>
      <w:r w:rsidRPr="00DE0D7C">
        <w:rPr>
          <w:rFonts w:ascii="Times New Roman" w:hAnsi="Times New Roman" w:cs="Times New Roman"/>
          <w:sz w:val="24"/>
          <w:szCs w:val="24"/>
        </w:rPr>
        <w:tab/>
        <w:t>смерти»</w:t>
      </w:r>
      <w:r w:rsidRPr="00DE0D7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Аушви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Биркенау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(Освенцима)</w:t>
      </w:r>
      <w:r>
        <w:rPr>
          <w:rFonts w:ascii="Times New Roman" w:hAnsi="Times New Roman" w:cs="Times New Roman"/>
          <w:sz w:val="24"/>
          <w:szCs w:val="24"/>
        </w:rPr>
        <w:t xml:space="preserve"> – День памяти жертв Холокоста.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 февраля: День воинской славы России;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День разгрома советскими войсками немецко-фашистских вой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>алинградской битве;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февраля: День российской науки;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 xml:space="preserve">14 февраля: День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15 февраля: День памяти воинов-интернационалистов;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23 февраля: День защитника Отечества.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марта: Международный женский день;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18 марта: День воссоединения Крыма с Россией;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21 марта: Всемирный день поэзии;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марта: Всемирный день театра, 250 лет со дня основания Государственного академического Большого театра России (28 март</w:t>
      </w:r>
      <w:r>
        <w:rPr>
          <w:rFonts w:ascii="Times New Roman" w:hAnsi="Times New Roman" w:cs="Times New Roman"/>
          <w:sz w:val="24"/>
          <w:szCs w:val="24"/>
        </w:rPr>
        <w:t>а 1776 г.).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7 апреля: Всемирный день здоровья;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12 апреля: День космонавтики;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19 апреля: День памяти о геноциде советского народа нацистами и их пособниками в го</w:t>
      </w:r>
      <w:r>
        <w:rPr>
          <w:rFonts w:ascii="Times New Roman" w:hAnsi="Times New Roman" w:cs="Times New Roman"/>
          <w:sz w:val="24"/>
          <w:szCs w:val="24"/>
        </w:rPr>
        <w:t>ды Великой Отечественной войны.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мая: Праздник Весны и Труда;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9 мая: День Победы;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18 мая: Международный день музеев;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19 мая: День детских общественных организаций России;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24 мая: День слав</w:t>
      </w:r>
      <w:r>
        <w:rPr>
          <w:rFonts w:ascii="Times New Roman" w:hAnsi="Times New Roman" w:cs="Times New Roman"/>
          <w:sz w:val="24"/>
          <w:szCs w:val="24"/>
        </w:rPr>
        <w:t>янской письменности и культуры.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июня: Международный день защиты детей;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5 июня: День эколога;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6 июня: День русского языка;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12 июня: День России;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22 июня: День памяти и скорби, 85-летие начала Великой Отечественной войны;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июня (последня</w:t>
      </w:r>
      <w:r>
        <w:rPr>
          <w:rFonts w:ascii="Times New Roman" w:hAnsi="Times New Roman" w:cs="Times New Roman"/>
          <w:sz w:val="24"/>
          <w:szCs w:val="24"/>
        </w:rPr>
        <w:t>я суббота июня): День молодежи.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Июль: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июля: День семьи, любви и верности;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26 июля (последнее воскресенье июля</w:t>
      </w:r>
      <w:r>
        <w:rPr>
          <w:rFonts w:ascii="Times New Roman" w:hAnsi="Times New Roman" w:cs="Times New Roman"/>
          <w:sz w:val="24"/>
          <w:szCs w:val="24"/>
        </w:rPr>
        <w:t>): День военно-морского флота.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Август: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августа (вторая суббота августа): День физкультурника;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22 августа: День Государственного флага Российской Федерации;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23 августа: День воинской славы России;</w:t>
      </w:r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августа: День российского кино.</w:t>
      </w:r>
    </w:p>
    <w:p w:rsidR="004A7BBA" w:rsidRPr="00DE0D7C" w:rsidRDefault="004A7BBA" w:rsidP="004A7BB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Юбилейные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даты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со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дня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рождения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писателей,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музыкантов,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художников и других деятелей и пр.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7 сентября - 155 лет со дня рождения русского писателя-реалиста Александра Ивановича Куприна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8 сентября - - 645</w:t>
      </w:r>
      <w:r>
        <w:rPr>
          <w:rFonts w:ascii="Times New Roman" w:hAnsi="Times New Roman" w:cs="Times New Roman"/>
          <w:sz w:val="24"/>
          <w:szCs w:val="24"/>
        </w:rPr>
        <w:t>-летие со дня Куликовской битвы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22 сентября - 125 лет со дня рождения советского лингвиста, лексикографа, доктора филологических наук, проф</w:t>
      </w:r>
      <w:r>
        <w:rPr>
          <w:rFonts w:ascii="Times New Roman" w:hAnsi="Times New Roman" w:cs="Times New Roman"/>
          <w:sz w:val="24"/>
          <w:szCs w:val="24"/>
        </w:rPr>
        <w:t>ессора Сергея Ивановича Ожегова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3 октября - 130 лет со дня рождения русского и советского поэта, писателя, одного из наиболее знаменитых поэтов Серебряного века Сергея Але</w:t>
      </w:r>
      <w:r>
        <w:rPr>
          <w:rFonts w:ascii="Times New Roman" w:hAnsi="Times New Roman" w:cs="Times New Roman"/>
          <w:sz w:val="24"/>
          <w:szCs w:val="24"/>
        </w:rPr>
        <w:t>ксандровича Есенина;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22 октября -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155 лет со дня рождения русского писателя, поэта и перев</w:t>
      </w:r>
      <w:r>
        <w:rPr>
          <w:rFonts w:ascii="Times New Roman" w:hAnsi="Times New Roman" w:cs="Times New Roman"/>
          <w:sz w:val="24"/>
          <w:szCs w:val="24"/>
        </w:rPr>
        <w:t>одчика Ивана Алексеевича Бунина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 ноября 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25 ноября 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</w:t>
      </w:r>
      <w:r>
        <w:rPr>
          <w:rFonts w:ascii="Times New Roman" w:hAnsi="Times New Roman" w:cs="Times New Roman"/>
          <w:sz w:val="24"/>
          <w:szCs w:val="24"/>
        </w:rPr>
        <w:t>гога Николая Ивановича Пирогова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28 ноября 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145 лет со дня рождения русского поэта Серебряного века, писателя, публициста, драматурга, переводчика, литературного критика </w:t>
      </w:r>
      <w:r>
        <w:rPr>
          <w:rFonts w:ascii="Times New Roman" w:hAnsi="Times New Roman" w:cs="Times New Roman"/>
          <w:sz w:val="24"/>
          <w:szCs w:val="24"/>
        </w:rPr>
        <w:t>Александра Александровича Блока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4 декабря - 100 лет со дня рождения русского писателя, поэта, переводчика, литературного и театрального критика и благотворите</w:t>
      </w:r>
      <w:r>
        <w:rPr>
          <w:rFonts w:ascii="Times New Roman" w:hAnsi="Times New Roman" w:cs="Times New Roman"/>
          <w:sz w:val="24"/>
          <w:szCs w:val="24"/>
        </w:rPr>
        <w:t>ля Алексея Николаевича Плещеева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5 декабря - 205 лет со дня рождения русского поэта-лирика, переводчика и мемуариста Афанасия Афанасьевича Фета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16 декабря - 110 лет со дня рождения советского и российского композитора и пианиста, Народного артиста ССС</w:t>
      </w:r>
      <w:r>
        <w:rPr>
          <w:rFonts w:ascii="Times New Roman" w:hAnsi="Times New Roman" w:cs="Times New Roman"/>
          <w:sz w:val="24"/>
          <w:szCs w:val="24"/>
        </w:rPr>
        <w:t>Р Георгия Васильевича Свиридова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«За оборону Ленингра</w:t>
      </w:r>
      <w:r>
        <w:rPr>
          <w:rFonts w:ascii="Times New Roman" w:hAnsi="Times New Roman" w:cs="Times New Roman"/>
          <w:sz w:val="24"/>
          <w:szCs w:val="24"/>
        </w:rPr>
        <w:t xml:space="preserve">да» Валентина Ивановича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Курдова</w:t>
      </w:r>
      <w:proofErr w:type="spellEnd"/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27 января - 200 лет со дня рождения русского писателя, публициста и журналиста Михаила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Евграфовича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Салтыкова-Щедрина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16  февраля  -  195  лет  со  дня  рождения  русского  писателя,  публициста и мемуар</w:t>
      </w:r>
      <w:r>
        <w:rPr>
          <w:rFonts w:ascii="Times New Roman" w:hAnsi="Times New Roman" w:cs="Times New Roman"/>
          <w:sz w:val="24"/>
          <w:szCs w:val="24"/>
        </w:rPr>
        <w:t>иста Николая Семёновича Лескова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17 февраля - 125 лет со дня рождения советской детской поэтессы, писательницы и</w:t>
      </w:r>
      <w:r>
        <w:rPr>
          <w:rFonts w:ascii="Times New Roman" w:hAnsi="Times New Roman" w:cs="Times New Roman"/>
          <w:sz w:val="24"/>
          <w:szCs w:val="24"/>
        </w:rPr>
        <w:t xml:space="preserve"> сценариста Агнии Львовны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  февраля  -  165-летие  издания  Манифеста  об  освобождении  крестьян и Положения о крестьянах, вышедших из крепостной зависимости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17 марта - 170 лет со дня рождения русского художника, представителя русского модерна и символизма, мастера монументаль</w:t>
      </w:r>
      <w:r>
        <w:rPr>
          <w:rFonts w:ascii="Times New Roman" w:hAnsi="Times New Roman" w:cs="Times New Roman"/>
          <w:sz w:val="24"/>
          <w:szCs w:val="24"/>
        </w:rPr>
        <w:t>ных росписей, станковых картин,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театральных декораций, портретов, а также как график, скульптора, архитектора и иллюстратора Михаила Александровича Врубеля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25 марта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30 марта - 250 лет со дня рождения русского живописца, крупнейшего московского портретиста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александровской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и николаевской эпох, академика Императорской Академии  художеств,  автора  одного  из  наиболее  известных  портретов А.С. Пушки</w:t>
      </w:r>
      <w:r>
        <w:rPr>
          <w:rFonts w:ascii="Times New Roman" w:hAnsi="Times New Roman" w:cs="Times New Roman"/>
          <w:sz w:val="24"/>
          <w:szCs w:val="24"/>
        </w:rPr>
        <w:t xml:space="preserve">на Василия Андреевича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Тропинина</w:t>
      </w:r>
      <w:proofErr w:type="spellEnd"/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</w:t>
      </w:r>
      <w:r>
        <w:rPr>
          <w:rFonts w:ascii="Times New Roman" w:hAnsi="Times New Roman" w:cs="Times New Roman"/>
          <w:sz w:val="24"/>
          <w:szCs w:val="24"/>
        </w:rPr>
        <w:t>колая Степановича Гумилева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 мая - 135 лет со дня рождения русского прозаика, драматурга и театрального режиссера</w:t>
      </w:r>
      <w:r>
        <w:rPr>
          <w:rFonts w:ascii="Times New Roman" w:hAnsi="Times New Roman" w:cs="Times New Roman"/>
          <w:sz w:val="24"/>
          <w:szCs w:val="24"/>
        </w:rPr>
        <w:t xml:space="preserve"> Михаила Афанасьевича Булгакова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11 июня - 215 лет со дня рождения русского литературного критика, теоретика литературы, публициста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Виссариона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Григорьевича Белинского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15 июня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Рубо</w:t>
      </w:r>
      <w:proofErr w:type="spellEnd"/>
    </w:p>
    <w:p w:rsidR="004A7BBA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 июня - 240 лет со дня рождения русского поэта, публициста, прозаика, офицера, участника битвы под Аустерлицем и Бородинского сражения, декаб</w:t>
      </w:r>
      <w:r>
        <w:rPr>
          <w:rFonts w:ascii="Times New Roman" w:hAnsi="Times New Roman" w:cs="Times New Roman"/>
          <w:sz w:val="24"/>
          <w:szCs w:val="24"/>
        </w:rPr>
        <w:t xml:space="preserve">риста Фёдора Николаевича Глинки 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E0D7C">
        <w:rPr>
          <w:rFonts w:ascii="Times New Roman" w:hAnsi="Times New Roman" w:cs="Times New Roman"/>
          <w:sz w:val="24"/>
          <w:szCs w:val="24"/>
        </w:rPr>
        <w:t xml:space="preserve">6 августа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 Виктора  Михайловича  Васнецова,  автора  полотен  «Родина» (1886 г.), «Горное озеро на Урале» (1895 г.), «Северный край» (1899 г.) и др.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Аполлинария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Михайловича Васнецова</w:t>
      </w:r>
      <w:proofErr w:type="gramEnd"/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E0D7C">
        <w:rPr>
          <w:rFonts w:ascii="Times New Roman" w:hAnsi="Times New Roman" w:cs="Times New Roman"/>
          <w:sz w:val="24"/>
          <w:szCs w:val="24"/>
        </w:rPr>
        <w:t xml:space="preserve">15 августа 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Зархи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), «До</w:t>
      </w:r>
      <w:r>
        <w:rPr>
          <w:rFonts w:ascii="Times New Roman" w:hAnsi="Times New Roman" w:cs="Times New Roman"/>
          <w:sz w:val="24"/>
          <w:szCs w:val="24"/>
        </w:rPr>
        <w:t>бро пожаловать, или Посторонним</w:t>
      </w:r>
      <w:proofErr w:type="gramEnd"/>
    </w:p>
    <w:p w:rsidR="004A7BBA" w:rsidRPr="00DE0D7C" w:rsidRDefault="004A7BBA" w:rsidP="004A7BB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E0D7C">
        <w:rPr>
          <w:rFonts w:ascii="Times New Roman" w:hAnsi="Times New Roman" w:cs="Times New Roman"/>
          <w:sz w:val="24"/>
          <w:szCs w:val="24"/>
        </w:rPr>
        <w:lastRenderedPageBreak/>
        <w:t xml:space="preserve">вход воспрещён» (1964 г.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 xml:space="preserve"> Э.Г. Климов), «Семнадцать мгновений весны» (1973 г.,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 xml:space="preserve">Т.М.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Лиознова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и др.), театрального композитора, автора опер, балетов, музыки к пьесам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Микаэла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Леоновича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Таривердиева</w:t>
      </w:r>
      <w:proofErr w:type="gramEnd"/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</w:p>
    <w:p w:rsidR="004A7BBA" w:rsidRPr="00DE0D7C" w:rsidRDefault="004A7BBA" w:rsidP="004A7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КНИГИ-ЮБИЛЯРЫ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245 лет «Недоросль» Д.И. Фонвизин (1781 г. написания)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245 лет «Кавказский пленник» А.С. П</w:t>
      </w:r>
      <w:r>
        <w:rPr>
          <w:rFonts w:ascii="Times New Roman" w:hAnsi="Times New Roman" w:cs="Times New Roman"/>
          <w:sz w:val="24"/>
          <w:szCs w:val="24"/>
        </w:rPr>
        <w:t>ушкин (1820-1821 гг. написания)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195 лет «Вечера на хуторе близ Диканьки» Н.В. Гоголь (1831 г., опубликован первый том)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195 лет «Сказка о царе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» А.С. Пушкин (1831 г. написания)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190 лет «Ревизор» Н.В. Гоголь (1835 г. год написания)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190 лет «Капитанск</w:t>
      </w:r>
      <w:r>
        <w:rPr>
          <w:rFonts w:ascii="Times New Roman" w:hAnsi="Times New Roman" w:cs="Times New Roman"/>
          <w:sz w:val="24"/>
          <w:szCs w:val="24"/>
        </w:rPr>
        <w:t>ая дочка» А.С. Пушкин (1836 г.)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160 лет «Преступление и наказание» Ф.М. Достоевский (1865-1866 гг., дата первой публикации)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145 лет «Левша» </w:t>
      </w:r>
      <w:r>
        <w:rPr>
          <w:rFonts w:ascii="Times New Roman" w:hAnsi="Times New Roman" w:cs="Times New Roman"/>
          <w:sz w:val="24"/>
          <w:szCs w:val="24"/>
        </w:rPr>
        <w:t>Н.С. Лесков (1881 г. написания)</w:t>
      </w:r>
    </w:p>
    <w:p w:rsidR="004A7BBA" w:rsidRPr="00DE0D7C" w:rsidRDefault="004A7BBA" w:rsidP="004A7BBA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235 лет «Бедная Лиза» Н.М. Карамзин (1796 г. написания)</w:t>
      </w:r>
    </w:p>
    <w:p w:rsidR="004A7BBA" w:rsidRDefault="004A7BBA" w:rsidP="004A7BBA"/>
    <w:p w:rsidR="00D50665" w:rsidRPr="001C6F28" w:rsidRDefault="00D50665" w:rsidP="00D5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665" w:rsidRDefault="00D50665" w:rsidP="00D50665">
      <w:pPr>
        <w:pStyle w:val="a3"/>
        <w:rPr>
          <w:rFonts w:ascii="Monotype Corsiva" w:hAnsi="Monotype Corsiva"/>
          <w:sz w:val="32"/>
          <w:szCs w:val="32"/>
        </w:rPr>
      </w:pPr>
    </w:p>
    <w:sectPr w:rsidR="00D50665" w:rsidSect="00155DEA">
      <w:pgSz w:w="11906" w:h="16838"/>
      <w:pgMar w:top="851" w:right="184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665"/>
    <w:rsid w:val="001214AE"/>
    <w:rsid w:val="00155DEA"/>
    <w:rsid w:val="00372B41"/>
    <w:rsid w:val="004A7BBA"/>
    <w:rsid w:val="00895EB0"/>
    <w:rsid w:val="00D50665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665"/>
    <w:pPr>
      <w:spacing w:after="0" w:line="240" w:lineRule="auto"/>
    </w:pPr>
  </w:style>
  <w:style w:type="paragraph" w:styleId="a4">
    <w:name w:val="Normal (Web)"/>
    <w:basedOn w:val="a"/>
    <w:uiPriority w:val="99"/>
    <w:rsid w:val="00D50665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basedOn w:val="a0"/>
    <w:rsid w:val="00D5066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D5066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5066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55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2025-09-29T09:55:00Z</cp:lastPrinted>
  <dcterms:created xsi:type="dcterms:W3CDTF">2024-10-08T09:36:00Z</dcterms:created>
  <dcterms:modified xsi:type="dcterms:W3CDTF">2025-09-29T10:22:00Z</dcterms:modified>
</cp:coreProperties>
</file>